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Ухоловский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детский сад №2</w:t>
      </w: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Ухоловского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</w:pPr>
      <w:r w:rsidRPr="00AC2F34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консультация для воспитателей</w:t>
      </w:r>
    </w:p>
    <w:p w:rsidR="002C3624" w:rsidRPr="00AC2F34" w:rsidRDefault="002C3624" w:rsidP="002C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2C3624" w:rsidRPr="00AC2F34" w:rsidRDefault="002C3624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2F3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«Двигательная активность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,</w:t>
      </w:r>
    </w:p>
    <w:p w:rsidR="002C3624" w:rsidRPr="00AC2F34" w:rsidRDefault="002C3624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AC2F3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как средство полноценного развития детей</w:t>
      </w:r>
      <w:r w:rsidRPr="00AC2F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</w:t>
      </w:r>
    </w:p>
    <w:p w:rsidR="002C3624" w:rsidRPr="00AC2F34" w:rsidRDefault="002C3624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2C3624" w:rsidRPr="00AC2F34" w:rsidRDefault="002C3624" w:rsidP="002C3624">
      <w:pPr>
        <w:pStyle w:val="a3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6"/>
          <w:szCs w:val="36"/>
          <w:u w:val="single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6"/>
          <w:szCs w:val="36"/>
          <w:u w:val="single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6"/>
          <w:szCs w:val="36"/>
          <w:u w:val="single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6"/>
          <w:szCs w:val="36"/>
          <w:u w:val="single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6"/>
          <w:szCs w:val="36"/>
          <w:u w:val="single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2F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Инструктор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физической культуре</w:t>
      </w:r>
      <w:r w:rsidRPr="00AC2F34">
        <w:rPr>
          <w:rFonts w:ascii="Times New Roman" w:eastAsia="Times New Roman" w:hAnsi="Times New Roman" w:cs="Times New Roman"/>
          <w:color w:val="000000"/>
          <w:sz w:val="32"/>
          <w:szCs w:val="32"/>
        </w:rPr>
        <w:t>: Пылаева О.Д.</w:t>
      </w: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Default="002C3624" w:rsidP="002C3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Default="002C3624" w:rsidP="002C3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Default="002C3624" w:rsidP="002C3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Pr="00AC2F34" w:rsidRDefault="002C3624" w:rsidP="002C3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сентябрь 2024</w:t>
      </w:r>
      <w:r w:rsidRPr="00AC2F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</w:t>
      </w:r>
    </w:p>
    <w:p w:rsidR="002C3624" w:rsidRDefault="002C3624" w:rsidP="002C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3624" w:rsidRDefault="002C3624" w:rsidP="002C3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3624" w:rsidRPr="00DF61F5" w:rsidRDefault="002C3624" w:rsidP="002C3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3624" w:rsidRPr="00DF61F5" w:rsidRDefault="002C3624" w:rsidP="002C3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2AB6" w:rsidRDefault="00572AB6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C3624" w:rsidRPr="00572AB6" w:rsidRDefault="002C3624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«Двигательная активность</w:t>
      </w:r>
    </w:p>
    <w:p w:rsidR="002C3624" w:rsidRPr="00572AB6" w:rsidRDefault="002C3624" w:rsidP="002C36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средство полноценного развития детей</w:t>
      </w:r>
      <w:r w:rsidRPr="0057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3624" w:rsidRPr="00DF61F5" w:rsidRDefault="002C3624" w:rsidP="002C3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C3624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об огромном значении оптимального двигательного режима как средства полноценного развития детей, следует вспомнить, что физиологи считают движение врожденной потребностью организма. Полное удовлетворение ее особенно важно в раннем дошкольном возрасте, когда формируются основные системы и функции организма. Ученые-гигиенисты утверждают, что без движения ребенок не может вырасти здоровым, потому что движение - преграда любой болезни. А древнегреческие мудрецы говорили: "Хочешь быть умным - бегай, хочешь быть красивым - бегай, хочешь быть здоровым - бегай". 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Двигательный же дефицит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 к нарушениям сердечно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сосудистой, дыхательной, нервной систем; снижает силу и работоспособность скелетной мускулатуры, слабость которой непременно вызовет изменение осанки, искривление позвоночника, плоскостопие, задержку возрастного развития ловкости, быстроты, а также выносливости всего организма. Недостаток движения приводит к обменным нарушениям, избыточному отложению жира, как следствие всего - частые простуды, вялость, раздражительность.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 подсчитали, что дошкольник должен совершать как минимум 12 тысяч шагов в день, чтобы поддерживать себя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еобходимой форме. Таким образом, 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получается, что 50% времени бодрствования ребенок должен активно двигаться.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 в детском саду предполагает приобщение детей к двигательной культуре через целенаправленное физическое воспитание.</w:t>
      </w:r>
    </w:p>
    <w:p w:rsidR="002C3624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не возникал дефицит движения, мы используем следующие режимные моменты: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 и гимнастика при пробуждении;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и музыкальные занятия;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 на свежем воздухе;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одвижные игры различной степени активности;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игры;</w:t>
      </w:r>
    </w:p>
    <w:p w:rsidR="002C3624" w:rsidRPr="00C52F19" w:rsidRDefault="002C3624" w:rsidP="002C36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двигательная деятельность.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период дает больше возможностей для развития двигательной активности ребенка во время прогулок на свежем воздухе. 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</w:p>
    <w:p w:rsidR="002C3624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Утренняя прогулка - наиболее благоприятное время для проведения подвижных игр и физических упражнений. Они подбираются в зависимости 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предшествующей работы в группе, их количество и время различны в течение недели. Так, в дни проведения физкультурных занятий в зале на прогулке организуется одна подвижная игра и какое-либо физическое упражнение. В те дни, когда физкультурные занятия не проводятся, планируются подвижная игра, спортивное упражнение и упражнение в основном виде движений. Содержание игр и физических упражнений на прогулке для детей должно предусматривать: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игр и упражнений сезону года, погодным условиям;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разных способов организации дошкольников;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использование оборудования и инвентаря, предметов окружающей среды;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положительных эмоциональных и морально-волевых проявлений детей;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активизацию детской самостоятельности;</w:t>
      </w:r>
    </w:p>
    <w:p w:rsidR="002C3624" w:rsidRPr="00C52F19" w:rsidRDefault="002C3624" w:rsidP="002C36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индивидуальных возможностей каждого ребёнка.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624" w:rsidRPr="00C52F19" w:rsidRDefault="002C3624" w:rsidP="002C362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свою педагогическую деятельность, следует помнить: 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двигательная активность это биологическая потребность растущего организма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. Не надо подавлять двигательную инициативу, а всячески поддерживать ребенка в стремлении быть активным и создавать условия для этого;</w:t>
      </w:r>
    </w:p>
    <w:p w:rsidR="002C3624" w:rsidRPr="00C52F19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двигательная активность ребенка зависит от индивидуальных особенностей.</w:t>
      </w:r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со средней активностью, как правило, не вызывают у взрослых беспокойства: их поведение уравновешено, они не переутомляются. Такой ребенок ходит, бегает, прыгает столько, сколько хочет. Другое дело – дети с повышенной активностью. Они не уравновешены, не могут контролировать свое поведение, быстро утомляются, не склонны к выполнению упражнений требующих точности, координации. Не следует резко прекращать их двигательную активность. Переход от динамического состояния к </w:t>
      </w:r>
      <w:proofErr w:type="gramStart"/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статическому</w:t>
      </w:r>
      <w:proofErr w:type="gramEnd"/>
      <w:r w:rsidRPr="00C52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постепенным. Малоактивные дети не склонны много бегать, предпочитают спокойные игры. У них медленнее формируются двигательные навыки. Им не хватает ловкости, выносливости, они избегают активных игр со сверстниками, вес их обычно выше нормы, а это вредно для здоровья. Поэтому так важно обогащать развивающую предметно-пространственную среду разнообразными, яркими и привлекательными игрушками, пособиями для развития двигательной активности таких детей и выделить для этих целей в групповой комнате.</w:t>
      </w:r>
    </w:p>
    <w:p w:rsidR="002C3624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624" w:rsidRDefault="002C3624" w:rsidP="002C36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320" w:rsidRDefault="00881320"/>
    <w:p w:rsidR="002C3624" w:rsidRDefault="002C3624"/>
    <w:p w:rsidR="002C3624" w:rsidRDefault="002C3624" w:rsidP="00572AB6">
      <w:pPr>
        <w:pStyle w:val="a3"/>
        <w:tabs>
          <w:tab w:val="left" w:pos="4160"/>
        </w:tabs>
        <w:rPr>
          <w:rFonts w:ascii="Times New Roman" w:hAnsi="Times New Roman"/>
          <w:color w:val="000000"/>
          <w:sz w:val="24"/>
          <w:szCs w:val="2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3624" w:rsidRPr="00572AB6" w:rsidRDefault="00572AB6" w:rsidP="002C3624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72AB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C3624" w:rsidRPr="00572AB6">
        <w:rPr>
          <w:rFonts w:ascii="Times New Roman" w:hAnsi="Times New Roman"/>
          <w:b/>
          <w:color w:val="000000"/>
          <w:sz w:val="32"/>
          <w:szCs w:val="32"/>
        </w:rPr>
        <w:t>«Спортивная форма на занятиях физической культуры»</w:t>
      </w:r>
    </w:p>
    <w:p w:rsidR="002C3624" w:rsidRPr="00C62B7A" w:rsidRDefault="002C3624" w:rsidP="002C3624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C3624" w:rsidRPr="00C62B7A" w:rsidRDefault="002C3624" w:rsidP="002C3624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C3624" w:rsidRDefault="00572AB6" w:rsidP="002C3624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411CC0E0" wp14:editId="072015A3">
            <wp:extent cx="5940425" cy="7385050"/>
            <wp:effectExtent l="0" t="0" r="3175" b="6350"/>
            <wp:docPr id="3" name="Рисунок 3" descr="http://d10108.edu35.ru/images/IMG%D0%A6%D0%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0108.edu35.ru/images/IMG%D0%A6%D0%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2C3624" w:rsidRDefault="002C3624" w:rsidP="002C3624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572AB6" w:rsidRDefault="00572AB6">
      <w:bookmarkStart w:id="0" w:name="_GoBack"/>
      <w:bookmarkEnd w:id="0"/>
    </w:p>
    <w:sectPr w:rsidR="00572AB6" w:rsidSect="002C36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339F"/>
    <w:multiLevelType w:val="multilevel"/>
    <w:tmpl w:val="508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239BF"/>
    <w:multiLevelType w:val="multilevel"/>
    <w:tmpl w:val="20DC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C4"/>
    <w:rsid w:val="002C3624"/>
    <w:rsid w:val="004279C4"/>
    <w:rsid w:val="00572AB6"/>
    <w:rsid w:val="008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6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6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3</cp:revision>
  <dcterms:created xsi:type="dcterms:W3CDTF">2024-09-20T09:37:00Z</dcterms:created>
  <dcterms:modified xsi:type="dcterms:W3CDTF">2024-09-23T08:46:00Z</dcterms:modified>
</cp:coreProperties>
</file>